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AF" w:rsidRPr="00EB0C5B" w:rsidRDefault="00CD2AAF" w:rsidP="00CD2AAF">
      <w:pPr>
        <w:ind w:firstLine="708"/>
        <w:jc w:val="both"/>
        <w:rPr>
          <w:sz w:val="28"/>
          <w:szCs w:val="28"/>
        </w:rPr>
      </w:pPr>
    </w:p>
    <w:p w:rsidR="00CD2AAF" w:rsidRDefault="00CD2AAF" w:rsidP="00CD2AAF">
      <w:pPr>
        <w:tabs>
          <w:tab w:val="left" w:pos="142"/>
        </w:tabs>
        <w:jc w:val="both"/>
        <w:rPr>
          <w:b/>
          <w:i/>
          <w:sz w:val="24"/>
        </w:rPr>
      </w:pPr>
      <w:r w:rsidRPr="0053399A">
        <w:rPr>
          <w:b/>
          <w:i/>
          <w:sz w:val="24"/>
        </w:rPr>
        <w:t>Механическая обработка:</w:t>
      </w:r>
    </w:p>
    <w:p w:rsidR="00CD2AAF" w:rsidRPr="0053399A" w:rsidRDefault="00CD2AAF" w:rsidP="00CD2AAF">
      <w:pPr>
        <w:tabs>
          <w:tab w:val="left" w:pos="142"/>
        </w:tabs>
        <w:jc w:val="both"/>
        <w:rPr>
          <w:b/>
          <w:i/>
          <w:sz w:val="24"/>
        </w:rPr>
      </w:pPr>
    </w:p>
    <w:p w:rsidR="00CD2AAF" w:rsidRPr="00B6784F" w:rsidRDefault="00CD2AAF" w:rsidP="00CD2AAF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 xml:space="preserve">Механическая обработка корпусных деталей из различных конструкционных материалов с точностью до </w:t>
      </w:r>
      <w:r>
        <w:rPr>
          <w:b w:val="0"/>
          <w:sz w:val="24"/>
          <w:lang w:val="en-US"/>
        </w:rPr>
        <w:t>IT</w:t>
      </w:r>
      <w:r w:rsidRPr="00B6784F">
        <w:rPr>
          <w:b w:val="0"/>
          <w:sz w:val="24"/>
        </w:rPr>
        <w:t>6–</w:t>
      </w:r>
      <w:r>
        <w:rPr>
          <w:b w:val="0"/>
          <w:sz w:val="24"/>
          <w:lang w:val="en-US"/>
        </w:rPr>
        <w:t>IT</w:t>
      </w:r>
      <w:r w:rsidRPr="00B6784F">
        <w:rPr>
          <w:b w:val="0"/>
          <w:sz w:val="24"/>
        </w:rPr>
        <w:t>7 различной степени сложности.</w:t>
      </w:r>
    </w:p>
    <w:p w:rsidR="00CD2AAF" w:rsidRPr="00B6784F" w:rsidRDefault="00CD2AAF" w:rsidP="00CD2AAF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 w:rsidRPr="00B6784F">
        <w:rPr>
          <w:b w:val="0"/>
          <w:sz w:val="24"/>
        </w:rPr>
        <w:t>Механическая обработка всех видов (в том числе отделочные методы обработки) прецизионных узлов топливной и гидравлической аппаратуры с точностью геометрии деталей до 0,5 мкм и зазоров до 1–2 мкм.</w:t>
      </w:r>
    </w:p>
    <w:p w:rsidR="00CD2AAF" w:rsidRPr="00B6784F" w:rsidRDefault="00CD2AAF" w:rsidP="00CD2AAF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Изготовление</w:t>
      </w:r>
      <w:r w:rsidRPr="00B6784F">
        <w:rPr>
          <w:b w:val="0"/>
          <w:sz w:val="24"/>
        </w:rPr>
        <w:t xml:space="preserve"> зубчатых колес </w:t>
      </w:r>
      <w:r>
        <w:rPr>
          <w:b w:val="0"/>
          <w:sz w:val="24"/>
        </w:rPr>
        <w:t>эвольвентного профиля до 5 степени точности по ГОСТ 1643-72</w:t>
      </w:r>
      <w:r w:rsidRPr="00B6784F">
        <w:rPr>
          <w:b w:val="0"/>
          <w:sz w:val="24"/>
        </w:rPr>
        <w:t>:</w:t>
      </w:r>
    </w:p>
    <w:p w:rsidR="00CD2AAF" w:rsidRPr="00B6784F" w:rsidRDefault="00CD2AAF" w:rsidP="00CD2AAF">
      <w:pPr>
        <w:pStyle w:val="a3"/>
        <w:numPr>
          <w:ilvl w:val="0"/>
          <w:numId w:val="1"/>
        </w:numPr>
        <w:tabs>
          <w:tab w:val="clear" w:pos="360"/>
          <w:tab w:val="left" w:pos="1418"/>
        </w:tabs>
        <w:ind w:left="1418" w:hanging="284"/>
        <w:jc w:val="left"/>
        <w:rPr>
          <w:b w:val="0"/>
          <w:sz w:val="24"/>
        </w:rPr>
      </w:pPr>
      <w:r w:rsidRPr="00B6784F">
        <w:rPr>
          <w:b w:val="0"/>
          <w:sz w:val="24"/>
        </w:rPr>
        <w:t>цилиндрические, диаметром до 250 мм и модулем до 8 мм;</w:t>
      </w:r>
    </w:p>
    <w:p w:rsidR="00CD2AAF" w:rsidRDefault="00CD2AAF" w:rsidP="00CD2AAF">
      <w:pPr>
        <w:pStyle w:val="a3"/>
        <w:numPr>
          <w:ilvl w:val="0"/>
          <w:numId w:val="1"/>
        </w:numPr>
        <w:tabs>
          <w:tab w:val="clear" w:pos="360"/>
          <w:tab w:val="left" w:pos="1418"/>
        </w:tabs>
        <w:ind w:left="1418" w:hanging="284"/>
        <w:jc w:val="left"/>
        <w:rPr>
          <w:b w:val="0"/>
          <w:sz w:val="24"/>
        </w:rPr>
      </w:pPr>
      <w:r>
        <w:rPr>
          <w:b w:val="0"/>
          <w:sz w:val="24"/>
        </w:rPr>
        <w:t>конические, с диаметром делительной окружности до 125мм и модулем до 1,5 мм;</w:t>
      </w:r>
    </w:p>
    <w:p w:rsidR="00CD2AAF" w:rsidRDefault="00CD2AAF" w:rsidP="00CD2AAF">
      <w:pPr>
        <w:pStyle w:val="a3"/>
        <w:numPr>
          <w:ilvl w:val="0"/>
          <w:numId w:val="1"/>
        </w:numPr>
        <w:tabs>
          <w:tab w:val="clear" w:pos="360"/>
          <w:tab w:val="left" w:pos="1418"/>
        </w:tabs>
        <w:ind w:left="1418" w:hanging="284"/>
        <w:jc w:val="left"/>
        <w:rPr>
          <w:b w:val="0"/>
          <w:sz w:val="24"/>
        </w:rPr>
      </w:pPr>
      <w:r>
        <w:rPr>
          <w:b w:val="0"/>
          <w:sz w:val="24"/>
        </w:rPr>
        <w:t>червячные, с диаметром червяка до 40 мм и червячными колесами до 300 мм и модулем до 8 мм.</w:t>
      </w:r>
    </w:p>
    <w:p w:rsidR="00CD2AAF" w:rsidRDefault="00CD2AAF" w:rsidP="00CD2AAF">
      <w:pPr>
        <w:pStyle w:val="a3"/>
        <w:tabs>
          <w:tab w:val="left" w:pos="1418"/>
        </w:tabs>
        <w:ind w:left="1418"/>
        <w:jc w:val="left"/>
        <w:rPr>
          <w:b w:val="0"/>
          <w:sz w:val="24"/>
        </w:rPr>
      </w:pPr>
    </w:p>
    <w:p w:rsidR="00CD2AAF" w:rsidRDefault="00CD2AAF" w:rsidP="00CD2AAF">
      <w:pPr>
        <w:pStyle w:val="a3"/>
        <w:tabs>
          <w:tab w:val="left" w:pos="1418"/>
        </w:tabs>
        <w:ind w:left="1418"/>
        <w:jc w:val="left"/>
        <w:rPr>
          <w:b w:val="0"/>
          <w:sz w:val="24"/>
        </w:rPr>
      </w:pPr>
    </w:p>
    <w:p w:rsidR="00CD2AAF" w:rsidRDefault="00CD2AAF" w:rsidP="00CD2AAF">
      <w:pPr>
        <w:pStyle w:val="a3"/>
        <w:ind w:right="-17"/>
        <w:jc w:val="left"/>
        <w:rPr>
          <w:i/>
          <w:sz w:val="24"/>
        </w:rPr>
      </w:pPr>
      <w:r>
        <w:rPr>
          <w:i/>
          <w:sz w:val="24"/>
        </w:rPr>
        <w:t>Листовая штамповка: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Вырубка из листового материала как черных, так и цветных металлов с толщиной листа, по стали – до 6 мм, и габаритами детали 250х250 мм.Точность обработки – до</w:t>
      </w:r>
      <w:r w:rsidRPr="00B6784F"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IT</w:t>
      </w:r>
      <w:r w:rsidRPr="00B6784F">
        <w:rPr>
          <w:b w:val="0"/>
          <w:sz w:val="24"/>
        </w:rPr>
        <w:t>12.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Гибка, с длиной гиба до 300 мм.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Вытяжка из листового материала толщиной до 1,6 мм. Габариты деталей – 250х250х90 мм.</w:t>
      </w:r>
    </w:p>
    <w:p w:rsidR="00CD2AAF" w:rsidRDefault="00CD2AAF" w:rsidP="00CD2AAF">
      <w:pPr>
        <w:pStyle w:val="a3"/>
        <w:ind w:left="927"/>
        <w:jc w:val="left"/>
        <w:rPr>
          <w:b w:val="0"/>
          <w:sz w:val="24"/>
        </w:rPr>
      </w:pPr>
    </w:p>
    <w:p w:rsidR="00CD2AAF" w:rsidRDefault="00CD2AAF" w:rsidP="00CD2AAF">
      <w:pPr>
        <w:pStyle w:val="a3"/>
        <w:spacing w:before="240"/>
        <w:ind w:right="-17"/>
        <w:jc w:val="left"/>
        <w:rPr>
          <w:i/>
          <w:sz w:val="24"/>
        </w:rPr>
      </w:pPr>
      <w:r>
        <w:rPr>
          <w:i/>
          <w:sz w:val="24"/>
        </w:rPr>
        <w:t xml:space="preserve"> Изготовление пружин:</w:t>
      </w:r>
    </w:p>
    <w:p w:rsidR="00CD2AAF" w:rsidRDefault="00CD2AAF" w:rsidP="00CD2AAF">
      <w:pPr>
        <w:pStyle w:val="a3"/>
        <w:ind w:firstLine="567"/>
        <w:jc w:val="left"/>
        <w:rPr>
          <w:b w:val="0"/>
          <w:sz w:val="24"/>
        </w:rPr>
      </w:pPr>
      <w:r>
        <w:rPr>
          <w:b w:val="0"/>
          <w:sz w:val="24"/>
        </w:rPr>
        <w:t>Пружины сжатия, растяжения, кручения, фасонные, стопорные кольца из проволоки диаметром до 5 мм с последующим нанесением покрытий различного назначения.</w:t>
      </w:r>
    </w:p>
    <w:p w:rsidR="00CD2AAF" w:rsidRDefault="00CD2AAF" w:rsidP="00CD2AAF">
      <w:pPr>
        <w:pStyle w:val="a3"/>
        <w:ind w:firstLine="567"/>
        <w:jc w:val="left"/>
        <w:rPr>
          <w:b w:val="0"/>
          <w:sz w:val="24"/>
        </w:rPr>
      </w:pPr>
    </w:p>
    <w:p w:rsidR="00CD2AAF" w:rsidRDefault="00CD2AAF" w:rsidP="00CD2AAF">
      <w:pPr>
        <w:pStyle w:val="a3"/>
        <w:spacing w:before="240"/>
        <w:ind w:right="-17"/>
        <w:jc w:val="left"/>
        <w:rPr>
          <w:i/>
          <w:sz w:val="24"/>
        </w:rPr>
      </w:pPr>
      <w:r>
        <w:rPr>
          <w:i/>
          <w:sz w:val="24"/>
        </w:rPr>
        <w:t>Электрофизические методы обработки:</w:t>
      </w:r>
    </w:p>
    <w:p w:rsidR="00CD2AAF" w:rsidRDefault="00CD2AAF" w:rsidP="00CD2AAF">
      <w:pPr>
        <w:pStyle w:val="a3"/>
        <w:ind w:firstLine="567"/>
        <w:jc w:val="left"/>
        <w:rPr>
          <w:b w:val="0"/>
          <w:sz w:val="24"/>
        </w:rPr>
      </w:pPr>
      <w:r>
        <w:rPr>
          <w:b w:val="0"/>
          <w:sz w:val="24"/>
        </w:rPr>
        <w:t xml:space="preserve">Электроэрозионная обработка на прожигных станках. Габариты обрабатываемых деталей –300х300х150 мм. Точность обработки до </w:t>
      </w:r>
      <w:r>
        <w:rPr>
          <w:b w:val="0"/>
          <w:sz w:val="24"/>
          <w:lang w:val="en-US"/>
        </w:rPr>
        <w:t>IT</w:t>
      </w:r>
      <w:r w:rsidRPr="0053399A">
        <w:rPr>
          <w:b w:val="0"/>
          <w:sz w:val="24"/>
        </w:rPr>
        <w:t>8</w:t>
      </w:r>
      <w:r>
        <w:rPr>
          <w:b w:val="0"/>
          <w:sz w:val="24"/>
        </w:rPr>
        <w:t>.</w:t>
      </w:r>
    </w:p>
    <w:p w:rsidR="00CD2AAF" w:rsidRDefault="00CD2AAF" w:rsidP="00CD2AAF">
      <w:pPr>
        <w:pStyle w:val="a3"/>
        <w:ind w:firstLine="567"/>
        <w:jc w:val="left"/>
        <w:rPr>
          <w:b w:val="0"/>
          <w:sz w:val="24"/>
        </w:rPr>
      </w:pPr>
      <w:r>
        <w:rPr>
          <w:b w:val="0"/>
          <w:sz w:val="24"/>
        </w:rPr>
        <w:t>Лазерная резка листовых материалов толщиной до 6 мм – стальных, до 1 мм – алюминиевых сплавов.</w:t>
      </w:r>
    </w:p>
    <w:p w:rsidR="00CD2AAF" w:rsidRDefault="00CD2AAF" w:rsidP="00CD2AAF">
      <w:pPr>
        <w:pStyle w:val="a3"/>
        <w:ind w:firstLine="567"/>
        <w:jc w:val="left"/>
        <w:rPr>
          <w:b w:val="0"/>
          <w:sz w:val="24"/>
        </w:rPr>
      </w:pPr>
    </w:p>
    <w:p w:rsidR="00CD2AAF" w:rsidRDefault="00CD2AAF" w:rsidP="00CD2AAF">
      <w:pPr>
        <w:pStyle w:val="a3"/>
        <w:spacing w:before="240"/>
        <w:ind w:right="-17"/>
        <w:jc w:val="left"/>
        <w:rPr>
          <w:i/>
          <w:sz w:val="24"/>
        </w:rPr>
      </w:pPr>
      <w:r>
        <w:rPr>
          <w:i/>
          <w:sz w:val="24"/>
        </w:rPr>
        <w:t>Литье: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Стальное литье по выплавляемым моделям (Вес заготовок 0,05…10 кг);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Литье алюминиевых сплавов в металлические формы (кокили) без стержней и с песчаными стержнями (Вес заготовок 0,5…15 кг);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Чугунное литье в оболочковые формы;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Чугунное литье в сырые песчаные формы (Вес заготовок 1…200 кг).</w:t>
      </w:r>
    </w:p>
    <w:p w:rsidR="00CD2AAF" w:rsidRDefault="00CD2AAF" w:rsidP="00CD2AAF">
      <w:pPr>
        <w:pStyle w:val="a3"/>
        <w:ind w:left="927"/>
        <w:jc w:val="left"/>
        <w:rPr>
          <w:b w:val="0"/>
          <w:sz w:val="24"/>
        </w:rPr>
      </w:pPr>
    </w:p>
    <w:p w:rsidR="00CD2AAF" w:rsidRDefault="00CD2AAF" w:rsidP="00CD2AAF">
      <w:pPr>
        <w:spacing w:before="240"/>
        <w:ind w:right="-17"/>
        <w:rPr>
          <w:b/>
          <w:i/>
          <w:sz w:val="24"/>
        </w:rPr>
      </w:pPr>
      <w:r>
        <w:rPr>
          <w:b/>
          <w:i/>
          <w:sz w:val="24"/>
        </w:rPr>
        <w:t>Объемная штамповка: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Штамповка на молотах (Вес падающих частей – 2 т);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Штамповка на ГКМ;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Штамповка на кривошипно-шатунных прессах (1600т) с последующей чеканкой. Категория сложности штамповок С1-С3 по ГОСТ7505-89.</w:t>
      </w:r>
    </w:p>
    <w:p w:rsidR="00CD2AAF" w:rsidRDefault="00CD2AAF" w:rsidP="00CD2AAF">
      <w:pPr>
        <w:pStyle w:val="a3"/>
        <w:jc w:val="left"/>
        <w:rPr>
          <w:b w:val="0"/>
          <w:sz w:val="24"/>
        </w:rPr>
      </w:pPr>
    </w:p>
    <w:p w:rsidR="00CD2AAF" w:rsidRDefault="00CD2AAF" w:rsidP="00CD2AAF">
      <w:pPr>
        <w:pStyle w:val="a3"/>
        <w:jc w:val="left"/>
        <w:rPr>
          <w:b w:val="0"/>
          <w:sz w:val="24"/>
        </w:rPr>
      </w:pPr>
    </w:p>
    <w:p w:rsidR="00CD2AAF" w:rsidRDefault="00CD2AAF" w:rsidP="00CD2AAF">
      <w:pPr>
        <w:pStyle w:val="a3"/>
        <w:jc w:val="left"/>
        <w:rPr>
          <w:b w:val="0"/>
          <w:sz w:val="24"/>
        </w:rPr>
      </w:pPr>
    </w:p>
    <w:p w:rsidR="00CD2AAF" w:rsidRDefault="00CD2AAF" w:rsidP="00CD2AAF">
      <w:pPr>
        <w:pStyle w:val="a3"/>
        <w:jc w:val="left"/>
        <w:rPr>
          <w:b w:val="0"/>
          <w:sz w:val="24"/>
        </w:rPr>
      </w:pPr>
    </w:p>
    <w:p w:rsidR="00CD2AAF" w:rsidRDefault="00CD2AAF" w:rsidP="00CD2AAF">
      <w:pPr>
        <w:pStyle w:val="a3"/>
        <w:jc w:val="left"/>
        <w:rPr>
          <w:b w:val="0"/>
          <w:sz w:val="24"/>
        </w:rPr>
      </w:pPr>
    </w:p>
    <w:p w:rsidR="00CD2AAF" w:rsidRDefault="00CD2AAF" w:rsidP="00CD2AAF">
      <w:pPr>
        <w:pStyle w:val="a3"/>
        <w:keepNext/>
        <w:spacing w:before="240"/>
        <w:ind w:right="-17"/>
        <w:jc w:val="left"/>
        <w:rPr>
          <w:i/>
          <w:sz w:val="24"/>
        </w:rPr>
      </w:pPr>
    </w:p>
    <w:p w:rsidR="00CD2AAF" w:rsidRDefault="00CD2AAF" w:rsidP="00CD2AAF">
      <w:pPr>
        <w:pStyle w:val="a3"/>
        <w:keepNext/>
        <w:spacing w:before="240"/>
        <w:ind w:right="-17"/>
        <w:jc w:val="left"/>
        <w:rPr>
          <w:i/>
          <w:sz w:val="24"/>
        </w:rPr>
      </w:pPr>
      <w:r>
        <w:rPr>
          <w:i/>
          <w:sz w:val="24"/>
        </w:rPr>
        <w:t>Производство пластмассовых изделий: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Литье в термопластавтоматах объемом 100 – 400 см3;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Прессование деталей из порошковых материалов на прессах усилием 60 – 100 т.</w:t>
      </w:r>
    </w:p>
    <w:p w:rsidR="00CD2AAF" w:rsidRDefault="00CD2AAF" w:rsidP="00CD2AAF">
      <w:pPr>
        <w:pStyle w:val="a3"/>
        <w:keepNext/>
        <w:spacing w:before="240"/>
        <w:ind w:right="-17"/>
        <w:jc w:val="left"/>
        <w:rPr>
          <w:i/>
          <w:sz w:val="24"/>
        </w:rPr>
      </w:pPr>
    </w:p>
    <w:p w:rsidR="00CD2AAF" w:rsidRDefault="00CD2AAF" w:rsidP="00CD2AAF">
      <w:pPr>
        <w:pStyle w:val="a3"/>
        <w:keepNext/>
        <w:spacing w:before="240"/>
        <w:ind w:right="-17"/>
        <w:jc w:val="left"/>
        <w:rPr>
          <w:i/>
          <w:sz w:val="24"/>
        </w:rPr>
      </w:pPr>
      <w:r>
        <w:rPr>
          <w:i/>
          <w:sz w:val="24"/>
        </w:rPr>
        <w:t>Вулканизация:</w:t>
      </w:r>
    </w:p>
    <w:p w:rsidR="00CD2AAF" w:rsidRDefault="00CD2AAF" w:rsidP="00CD2AAF">
      <w:pPr>
        <w:ind w:right="-17" w:firstLine="993"/>
        <w:rPr>
          <w:sz w:val="24"/>
        </w:rPr>
      </w:pPr>
      <w:r w:rsidRPr="00B6784F">
        <w:rPr>
          <w:sz w:val="24"/>
        </w:rPr>
        <w:t>Изготовление резинотехнических изделий типа уплотнительных колец, манжет, прокладок и т.д..</w:t>
      </w:r>
    </w:p>
    <w:p w:rsidR="00CD2AAF" w:rsidRPr="00B6784F" w:rsidRDefault="00CD2AAF" w:rsidP="00CD2AAF">
      <w:pPr>
        <w:ind w:right="-17" w:firstLine="993"/>
        <w:rPr>
          <w:sz w:val="24"/>
        </w:rPr>
      </w:pPr>
    </w:p>
    <w:p w:rsidR="00CD2AAF" w:rsidRDefault="00CD2AAF" w:rsidP="00CD2AAF">
      <w:pPr>
        <w:pStyle w:val="a3"/>
        <w:spacing w:before="240"/>
        <w:ind w:right="-17"/>
        <w:jc w:val="left"/>
        <w:rPr>
          <w:i/>
          <w:sz w:val="24"/>
        </w:rPr>
      </w:pPr>
      <w:r>
        <w:rPr>
          <w:i/>
          <w:sz w:val="24"/>
        </w:rPr>
        <w:t>Сварочное производство: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Аргонодуговая сварка: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Контактная сварка;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Электронно-лучевая сварка.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</w:p>
    <w:p w:rsidR="00CD2AAF" w:rsidRDefault="00CD2AAF" w:rsidP="00CD2AAF">
      <w:pPr>
        <w:pStyle w:val="a3"/>
        <w:spacing w:before="240"/>
        <w:ind w:right="-17"/>
        <w:jc w:val="left"/>
        <w:rPr>
          <w:i/>
          <w:sz w:val="24"/>
        </w:rPr>
      </w:pPr>
      <w:r>
        <w:rPr>
          <w:i/>
          <w:sz w:val="24"/>
        </w:rPr>
        <w:t>Химико-термическая и термическая обработка: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Вакуумная термообработка;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Цементация;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Азотирование;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Ионное азотирование;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Объемная термообработка в соляных ваннах СВС, термообработка инструмента  в бариевых ваннах;</w:t>
      </w:r>
    </w:p>
    <w:p w:rsidR="00CD2AAF" w:rsidRDefault="00CD2AAF" w:rsidP="00CD2AAF">
      <w:pPr>
        <w:pStyle w:val="a3"/>
        <w:numPr>
          <w:ilvl w:val="0"/>
          <w:numId w:val="3"/>
        </w:numPr>
        <w:tabs>
          <w:tab w:val="clear" w:pos="360"/>
          <w:tab w:val="num" w:pos="927"/>
        </w:tabs>
        <w:ind w:left="927"/>
        <w:jc w:val="left"/>
        <w:rPr>
          <w:b w:val="0"/>
          <w:sz w:val="24"/>
        </w:rPr>
      </w:pPr>
      <w:r>
        <w:rPr>
          <w:b w:val="0"/>
          <w:sz w:val="24"/>
        </w:rPr>
        <w:t>Объемная термообработка в шахтных печах.</w:t>
      </w:r>
    </w:p>
    <w:p w:rsidR="00CD2AAF" w:rsidRDefault="00CD2AAF" w:rsidP="00CD2AAF">
      <w:pPr>
        <w:pStyle w:val="a3"/>
        <w:ind w:left="927"/>
        <w:jc w:val="left"/>
        <w:rPr>
          <w:b w:val="0"/>
          <w:sz w:val="24"/>
        </w:rPr>
      </w:pPr>
    </w:p>
    <w:p w:rsidR="00CD2AAF" w:rsidRDefault="00CD2AAF" w:rsidP="00CD2AAF">
      <w:pPr>
        <w:spacing w:before="240"/>
        <w:ind w:right="-17"/>
        <w:rPr>
          <w:b/>
          <w:i/>
          <w:sz w:val="24"/>
        </w:rPr>
      </w:pPr>
      <w:r>
        <w:rPr>
          <w:b/>
          <w:i/>
          <w:sz w:val="24"/>
        </w:rPr>
        <w:t>Покрытия (декоративные и защитные):</w:t>
      </w:r>
    </w:p>
    <w:p w:rsidR="00CD2AAF" w:rsidRDefault="00CD2AAF" w:rsidP="00CD2AAF">
      <w:pPr>
        <w:pStyle w:val="a5"/>
      </w:pPr>
      <w:r>
        <w:t>Покраска и электрохимическое покрытие изделий из цветных и черных металлов (оксидирование, кадмирование, меднение, никелирование, хромирование, анодирование и т.д.), напыление твердым сплавом рабочих поверхностей режущего инструмента.</w:t>
      </w:r>
    </w:p>
    <w:p w:rsidR="00CD2AAF" w:rsidRDefault="00CD2AAF" w:rsidP="00CD2AAF">
      <w:pPr>
        <w:pStyle w:val="a5"/>
      </w:pPr>
    </w:p>
    <w:p w:rsidR="00CD2AAF" w:rsidRDefault="00CD2AAF" w:rsidP="00CD2AAF"/>
    <w:p w:rsidR="00783C4B" w:rsidRDefault="00783C4B"/>
    <w:sectPr w:rsidR="00783C4B" w:rsidSect="00477C40">
      <w:headerReference w:type="default" r:id="rId5"/>
      <w:pgSz w:w="11906" w:h="16838" w:code="9"/>
      <w:pgMar w:top="1134" w:right="425" w:bottom="568" w:left="115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40" w:rsidRPr="00477C40" w:rsidRDefault="00CD2AAF" w:rsidP="00477C40">
    <w:pPr>
      <w:pStyle w:val="a7"/>
      <w:tabs>
        <w:tab w:val="clear" w:pos="4677"/>
        <w:tab w:val="clear" w:pos="9355"/>
        <w:tab w:val="left" w:pos="5865"/>
      </w:tabs>
      <w:rPr>
        <w:b/>
      </w:rPr>
    </w:pPr>
    <w:r w:rsidRPr="005575D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3.2pt;margin-top:-15.3pt;width:119.25pt;height:28.05pt;z-index:251658240">
          <v:imagedata r:id="rId1" o:title="логотип"/>
        </v:shape>
      </w:pict>
    </w:r>
    <w:r w:rsidRPr="00477C40">
      <w:rPr>
        <w:b/>
      </w:rPr>
      <w:t>ПРОИЗВОДСТВО</w:t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1C"/>
    <w:multiLevelType w:val="singleLevel"/>
    <w:tmpl w:val="F5EE67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1A05EC3"/>
    <w:multiLevelType w:val="singleLevel"/>
    <w:tmpl w:val="718A43B6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F55512"/>
    <w:multiLevelType w:val="singleLevel"/>
    <w:tmpl w:val="F5EE67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D2AAF"/>
    <w:rsid w:val="00783C4B"/>
    <w:rsid w:val="00C676BB"/>
    <w:rsid w:val="00CD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AAF"/>
    <w:pPr>
      <w:ind w:right="-1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D2A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CD2AAF"/>
    <w:pPr>
      <w:ind w:right="-17"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D2A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A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A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2012-10-30T10:56:00Z</dcterms:created>
  <dcterms:modified xsi:type="dcterms:W3CDTF">2012-10-30T11:00:00Z</dcterms:modified>
</cp:coreProperties>
</file>